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20" w:rsidRDefault="002C3271">
      <w:pPr>
        <w:spacing w:after="0" w:line="282" w:lineRule="auto"/>
        <w:ind w:left="1008" w:right="1007" w:firstLine="0"/>
        <w:jc w:val="center"/>
        <w:rPr>
          <w:b/>
          <w:sz w:val="28"/>
        </w:rPr>
      </w:pPr>
      <w:r>
        <w:rPr>
          <w:b/>
          <w:sz w:val="28"/>
        </w:rPr>
        <w:t>Аннотация к адаптированным рабочим программам  для обучающихся</w:t>
      </w:r>
      <w:r w:rsidR="000E2EC5">
        <w:rPr>
          <w:b/>
          <w:sz w:val="28"/>
        </w:rPr>
        <w:t xml:space="preserve"> с ОВЗ МБОУ Саконская</w:t>
      </w:r>
      <w:r>
        <w:rPr>
          <w:b/>
          <w:sz w:val="28"/>
        </w:rPr>
        <w:t xml:space="preserve"> СШ. </w:t>
      </w:r>
    </w:p>
    <w:p w:rsidR="00723031" w:rsidRDefault="002C3271">
      <w:pPr>
        <w:spacing w:after="0" w:line="282" w:lineRule="auto"/>
        <w:ind w:left="1008" w:right="1007" w:firstLine="0"/>
        <w:jc w:val="center"/>
      </w:pPr>
      <w:bookmarkStart w:id="0" w:name="_GoBack"/>
      <w:bookmarkEnd w:id="0"/>
      <w:r>
        <w:rPr>
          <w:b/>
          <w:sz w:val="28"/>
        </w:rPr>
        <w:t xml:space="preserve">Начальная школа.  </w:t>
      </w:r>
    </w:p>
    <w:p w:rsidR="00723031" w:rsidRDefault="002C3271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:rsidR="00723031" w:rsidRDefault="002C3271">
      <w:pPr>
        <w:ind w:left="-15" w:firstLine="708"/>
      </w:pPr>
      <w:r>
        <w:t xml:space="preserve">Рабочие программы составлены на основе Регионального базисного учебного плана образовательных учреждений Нижегородской области, в соответствии с </w:t>
      </w:r>
      <w:r w:rsidR="000E2EC5">
        <w:t>учебным планом МБОУ Саконская</w:t>
      </w:r>
      <w:r>
        <w:t xml:space="preserve"> СШ. </w:t>
      </w:r>
    </w:p>
    <w:p w:rsidR="000E2EC5" w:rsidRDefault="002C3271">
      <w:pPr>
        <w:ind w:left="-15" w:right="3539" w:firstLine="708"/>
      </w:pPr>
      <w:r>
        <w:t xml:space="preserve">Каждая рабочая программа включает разделы: </w:t>
      </w:r>
    </w:p>
    <w:p w:rsidR="00723031" w:rsidRDefault="002C3271" w:rsidP="000E2EC5">
      <w:pPr>
        <w:ind w:left="0" w:right="3539" w:firstLine="0"/>
      </w:pPr>
      <w:r>
        <w:t xml:space="preserve">1) содержания курса,  </w:t>
      </w:r>
    </w:p>
    <w:p w:rsidR="000E2EC5" w:rsidRDefault="002C3271">
      <w:pPr>
        <w:ind w:left="-5" w:right="3916"/>
      </w:pPr>
      <w:r>
        <w:t xml:space="preserve">2) планируемые результаты освоения программы,  </w:t>
      </w:r>
    </w:p>
    <w:p w:rsidR="00723031" w:rsidRDefault="002C3271">
      <w:pPr>
        <w:ind w:left="-5" w:right="3916"/>
      </w:pPr>
      <w:r>
        <w:t>3) тематическое планирование.</w:t>
      </w:r>
      <w:r>
        <w:rPr>
          <w:rFonts w:ascii="Verdana" w:eastAsia="Verdana" w:hAnsi="Verdana" w:cs="Verdana"/>
          <w:sz w:val="17"/>
        </w:rPr>
        <w:t xml:space="preserve">  </w:t>
      </w:r>
    </w:p>
    <w:p w:rsidR="00723031" w:rsidRDefault="002C3271">
      <w:pPr>
        <w:ind w:left="-5"/>
      </w:pPr>
      <w:r>
        <w:t>В 2017-2018  учебном году  уче</w:t>
      </w:r>
      <w:r w:rsidR="000E2EC5">
        <w:t>бный процесс в МБОУ Саконская</w:t>
      </w:r>
      <w:r>
        <w:t xml:space="preserve"> СШ реализуется на основании следующих рабочих программ  по дисциплинам:  </w:t>
      </w:r>
    </w:p>
    <w:p w:rsidR="00723031" w:rsidRDefault="002C327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86" w:type="dxa"/>
        <w:tblInd w:w="-990" w:type="dxa"/>
        <w:tblCellMar>
          <w:top w:w="71" w:type="dxa"/>
          <w:left w:w="11" w:type="dxa"/>
          <w:right w:w="102" w:type="dxa"/>
        </w:tblCellMar>
        <w:tblLook w:val="04A0" w:firstRow="1" w:lastRow="0" w:firstColumn="1" w:lastColumn="0" w:noHBand="0" w:noVBand="1"/>
      </w:tblPr>
      <w:tblGrid>
        <w:gridCol w:w="2123"/>
        <w:gridCol w:w="961"/>
        <w:gridCol w:w="7402"/>
      </w:tblGrid>
      <w:tr w:rsidR="00723031" w:rsidTr="002858E7">
        <w:trPr>
          <w:trHeight w:val="306"/>
        </w:trPr>
        <w:tc>
          <w:tcPr>
            <w:tcW w:w="2123" w:type="dxa"/>
            <w:tcBorders>
              <w:top w:val="single" w:sz="2" w:space="0" w:color="FFFFFF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723031" w:rsidRDefault="002C3271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>Предмет</w:t>
            </w:r>
            <w:r>
              <w:t xml:space="preserve"> </w:t>
            </w:r>
          </w:p>
        </w:tc>
        <w:tc>
          <w:tcPr>
            <w:tcW w:w="961" w:type="dxa"/>
            <w:tcBorders>
              <w:top w:val="single" w:sz="2" w:space="0" w:color="FFFFFF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C3271">
            <w:pPr>
              <w:spacing w:after="0" w:line="259" w:lineRule="auto"/>
              <w:ind w:left="148" w:firstLine="0"/>
              <w:jc w:val="left"/>
            </w:pPr>
            <w:r>
              <w:rPr>
                <w:b/>
              </w:rPr>
              <w:t>Класс</w:t>
            </w:r>
            <w:r>
              <w:t xml:space="preserve"> </w:t>
            </w:r>
          </w:p>
        </w:tc>
        <w:tc>
          <w:tcPr>
            <w:tcW w:w="7402" w:type="dxa"/>
            <w:tcBorders>
              <w:top w:val="single" w:sz="2" w:space="0" w:color="FFFFFF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C3271">
            <w:pPr>
              <w:spacing w:after="0" w:line="259" w:lineRule="auto"/>
              <w:ind w:left="270" w:firstLine="0"/>
              <w:jc w:val="center"/>
            </w:pPr>
            <w:r>
              <w:rPr>
                <w:b/>
              </w:rPr>
              <w:t>Аннотация</w:t>
            </w:r>
            <w:r>
              <w:t xml:space="preserve"> </w:t>
            </w:r>
          </w:p>
        </w:tc>
      </w:tr>
      <w:tr w:rsidR="00723031" w:rsidTr="002858E7">
        <w:trPr>
          <w:trHeight w:val="4722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  <w:jc w:val="left"/>
            </w:pPr>
            <w:r>
              <w:t xml:space="preserve">Чтение и развитие речи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88" w:firstLine="0"/>
              <w:jc w:val="center"/>
            </w:pPr>
            <w:r>
              <w:t xml:space="preserve">4 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0E2EC5">
            <w:pPr>
              <w:spacing w:after="47" w:line="238" w:lineRule="auto"/>
              <w:ind w:left="164" w:firstLine="142"/>
            </w:pPr>
            <w:r>
              <w:t>Рабочая программа составлена</w:t>
            </w:r>
            <w:r w:rsidR="002C3271">
              <w:t xml:space="preserve"> на основе «Программы специальных (коррекционных) образовательных учреждений VIII </w:t>
            </w:r>
          </w:p>
          <w:p w:rsidR="00723031" w:rsidRDefault="002C3271">
            <w:pPr>
              <w:spacing w:after="0" w:line="278" w:lineRule="auto"/>
              <w:ind w:left="164" w:firstLine="0"/>
              <w:jc w:val="left"/>
            </w:pPr>
            <w:r>
              <w:t>вида подготовительный, 1-4 классы», под редакцией В.В.</w:t>
            </w:r>
            <w:r w:rsidR="002858E7">
              <w:t xml:space="preserve"> </w:t>
            </w:r>
            <w:r>
              <w:t xml:space="preserve">Воронковой. – М.: Просвещение, 2010. </w:t>
            </w:r>
          </w:p>
          <w:p w:rsidR="00723031" w:rsidRDefault="002C3271">
            <w:pPr>
              <w:spacing w:after="21" w:line="258" w:lineRule="auto"/>
              <w:ind w:left="164" w:firstLine="142"/>
              <w:jc w:val="left"/>
            </w:pPr>
            <w:r>
              <w:t xml:space="preserve"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 </w:t>
            </w:r>
          </w:p>
          <w:p w:rsidR="00723031" w:rsidRDefault="000E2EC5">
            <w:pPr>
              <w:spacing w:after="34" w:line="246" w:lineRule="auto"/>
              <w:ind w:left="164" w:firstLine="142"/>
              <w:jc w:val="left"/>
            </w:pPr>
            <w:r>
              <w:t xml:space="preserve">     В рабочей программе</w:t>
            </w:r>
            <w:r w:rsidR="002C3271">
              <w:t xml:space="preserve">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Учащиеся постепенно овладевают правильным, полным, последовательным пересказом литературных произведений. </w:t>
            </w:r>
          </w:p>
          <w:p w:rsidR="00723031" w:rsidRDefault="002C3271">
            <w:pPr>
              <w:spacing w:after="0" w:line="259" w:lineRule="auto"/>
              <w:ind w:left="164" w:firstLine="142"/>
              <w:jc w:val="left"/>
            </w:pPr>
            <w:r>
              <w:t xml:space="preserve">         Тематическое планирование составлено с уч</w:t>
            </w:r>
            <w:r w:rsidR="002858E7">
              <w:t xml:space="preserve">етом особенностей обучающихся </w:t>
            </w:r>
            <w:r>
              <w:t xml:space="preserve">4 классов. В нем распределено количество часов на изучение тем и конкретизирована тема каждого урока. </w:t>
            </w:r>
          </w:p>
        </w:tc>
      </w:tr>
      <w:tr w:rsidR="00723031" w:rsidTr="002858E7">
        <w:trPr>
          <w:trHeight w:val="5275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Письмо и развитие речи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88" w:firstLine="0"/>
              <w:jc w:val="center"/>
            </w:pPr>
            <w:r>
              <w:t xml:space="preserve">4 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858E7">
            <w:pPr>
              <w:spacing w:after="47" w:line="238" w:lineRule="auto"/>
              <w:ind w:left="164" w:firstLine="142"/>
            </w:pPr>
            <w:r>
              <w:t>Рабочая программа составлена</w:t>
            </w:r>
            <w:r w:rsidR="002C3271">
              <w:t xml:space="preserve"> на основе «Программы специальных (коррекционных) образовательных учреждений VIII </w:t>
            </w:r>
          </w:p>
          <w:p w:rsidR="00723031" w:rsidRDefault="002C3271">
            <w:pPr>
              <w:spacing w:after="0" w:line="278" w:lineRule="auto"/>
              <w:ind w:left="164" w:firstLine="0"/>
              <w:jc w:val="left"/>
            </w:pPr>
            <w:r>
              <w:t>вида подготовительный, 1-4 классы», под редакцией В.В.</w:t>
            </w:r>
            <w:r w:rsidR="002858E7">
              <w:t xml:space="preserve"> </w:t>
            </w:r>
            <w:r>
              <w:t xml:space="preserve">Воронковой. – М.: Просвещение, 2011.  </w:t>
            </w:r>
          </w:p>
          <w:p w:rsidR="00723031" w:rsidRDefault="002C3271">
            <w:pPr>
              <w:spacing w:after="21" w:line="258" w:lineRule="auto"/>
              <w:ind w:left="164" w:right="16" w:firstLine="142"/>
              <w:jc w:val="left"/>
            </w:pPr>
            <w:r>
              <w:t xml:space="preserve">Русский (родной) язык как учебный предмет является ведущим, так как от его усвоения во многом зависит успешность всего школьного обучения. </w:t>
            </w:r>
          </w:p>
          <w:p w:rsidR="00723031" w:rsidRDefault="002C3271">
            <w:pPr>
              <w:spacing w:after="23" w:line="259" w:lineRule="auto"/>
              <w:ind w:left="305" w:firstLine="0"/>
              <w:jc w:val="left"/>
            </w:pPr>
            <w:r>
              <w:t xml:space="preserve"> Цель предмета: </w:t>
            </w:r>
          </w:p>
          <w:p w:rsidR="00723031" w:rsidRDefault="002C3271">
            <w:pPr>
              <w:spacing w:after="23" w:line="259" w:lineRule="auto"/>
              <w:ind w:left="305" w:firstLine="0"/>
              <w:jc w:val="left"/>
            </w:pPr>
            <w:r>
              <w:t xml:space="preserve">•выработка у детей навыков грамотного письма; </w:t>
            </w:r>
          </w:p>
          <w:p w:rsidR="00723031" w:rsidRDefault="002C3271">
            <w:pPr>
              <w:spacing w:after="0" w:line="259" w:lineRule="auto"/>
              <w:ind w:left="305" w:firstLine="0"/>
              <w:jc w:val="left"/>
            </w:pPr>
            <w:r>
              <w:t xml:space="preserve">•повышение уровня общего и речевого развития учащихся; </w:t>
            </w:r>
          </w:p>
          <w:p w:rsidR="00723031" w:rsidRDefault="002C3271">
            <w:pPr>
              <w:spacing w:after="0" w:line="279" w:lineRule="auto"/>
              <w:ind w:left="164" w:firstLine="142"/>
              <w:jc w:val="left"/>
            </w:pPr>
            <w:r>
              <w:t xml:space="preserve">•подготовка к осознанному овладению грамматическим и орфографическим материалом в старших классах. </w:t>
            </w:r>
          </w:p>
          <w:p w:rsidR="00723031" w:rsidRDefault="002C3271" w:rsidP="00D756CC">
            <w:pPr>
              <w:spacing w:after="0" w:line="277" w:lineRule="auto"/>
              <w:ind w:left="164" w:firstLine="142"/>
            </w:pPr>
            <w:r>
              <w:t xml:space="preserve">      Обуч</w:t>
            </w:r>
            <w:r w:rsidR="002858E7">
              <w:t>ение ведётся звуковым аналитико-</w:t>
            </w:r>
            <w:r>
              <w:t xml:space="preserve">синтетическим методом. </w:t>
            </w:r>
          </w:p>
          <w:p w:rsidR="00723031" w:rsidRDefault="002C3271">
            <w:pPr>
              <w:spacing w:after="0" w:line="259" w:lineRule="auto"/>
              <w:ind w:left="164" w:right="183" w:firstLine="142"/>
            </w:pPr>
            <w:r>
              <w:t xml:space="preserve">    Программа по грамматике, п</w:t>
            </w:r>
            <w:r w:rsidR="002858E7">
              <w:t>равописанию и развитию речи в 4 классе</w:t>
            </w:r>
            <w:r>
              <w:t xml:space="preserve"> включает разделы: «Звуки и буквы», «Слово», Предложение», «Связная речь». </w:t>
            </w:r>
          </w:p>
          <w:p w:rsidR="00D756CC" w:rsidRDefault="00D756CC" w:rsidP="00D756CC">
            <w:pPr>
              <w:spacing w:after="0" w:line="259" w:lineRule="auto"/>
              <w:ind w:right="183"/>
            </w:pPr>
          </w:p>
        </w:tc>
      </w:tr>
    </w:tbl>
    <w:p w:rsidR="00723031" w:rsidRDefault="00723031">
      <w:pPr>
        <w:spacing w:after="0" w:line="259" w:lineRule="auto"/>
        <w:ind w:left="-1702" w:right="11055" w:firstLine="0"/>
        <w:jc w:val="left"/>
      </w:pPr>
    </w:p>
    <w:tbl>
      <w:tblPr>
        <w:tblStyle w:val="TableGrid"/>
        <w:tblW w:w="10486" w:type="dxa"/>
        <w:tblInd w:w="-990" w:type="dxa"/>
        <w:tblCellMar>
          <w:top w:w="69" w:type="dxa"/>
          <w:left w:w="11" w:type="dxa"/>
          <w:right w:w="102" w:type="dxa"/>
        </w:tblCellMar>
        <w:tblLook w:val="04A0" w:firstRow="1" w:lastRow="0" w:firstColumn="1" w:lastColumn="0" w:noHBand="0" w:noVBand="1"/>
      </w:tblPr>
      <w:tblGrid>
        <w:gridCol w:w="2123"/>
        <w:gridCol w:w="961"/>
        <w:gridCol w:w="7402"/>
      </w:tblGrid>
      <w:tr w:rsidR="00723031">
        <w:trPr>
          <w:trHeight w:val="7205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  <w:jc w:val="left"/>
            </w:pPr>
            <w:r>
              <w:t xml:space="preserve">Математика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87" w:firstLine="0"/>
              <w:jc w:val="center"/>
            </w:pPr>
            <w:r>
              <w:t xml:space="preserve">4 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858E7">
            <w:pPr>
              <w:spacing w:after="0"/>
              <w:ind w:left="164" w:right="233" w:firstLine="142"/>
            </w:pPr>
            <w:r>
              <w:t>Рабочая программа по математике составлена</w:t>
            </w:r>
            <w:r w:rsidR="002C3271">
              <w:t xml:space="preserve"> на основе «Программы специальных (коррекционных) образовательных учреждений VIII вида подготовительный, 1-4 классы», под редакцией В.В.</w:t>
            </w:r>
            <w:r>
              <w:t xml:space="preserve"> </w:t>
            </w:r>
            <w:r w:rsidR="002C3271">
              <w:t xml:space="preserve">Воронковой. – М.: Просвещение, 2010 </w:t>
            </w:r>
          </w:p>
          <w:p w:rsidR="00723031" w:rsidRDefault="002858E7">
            <w:pPr>
              <w:spacing w:after="0" w:line="265" w:lineRule="auto"/>
              <w:ind w:left="164" w:firstLine="142"/>
              <w:jc w:val="left"/>
            </w:pPr>
            <w:r>
              <w:t>.Программа учитывае</w:t>
            </w:r>
            <w:r w:rsidR="002C3271">
              <w:t>т особенности познавательной деятельности обучающихся с нарушениями интеллек</w:t>
            </w:r>
            <w:r>
              <w:t>туального развития и  направлена</w:t>
            </w:r>
            <w:r w:rsidR="002C3271">
              <w:t xml:space="preserve"> на разностороннее развитие л</w:t>
            </w:r>
            <w:r>
              <w:t>ичности обучающихся, способствуе</w:t>
            </w:r>
            <w:r w:rsidR="002C3271">
              <w:t xml:space="preserve">т их умственному развитию и  коррекции  </w:t>
            </w:r>
          </w:p>
          <w:p w:rsidR="00723031" w:rsidRDefault="002C3271">
            <w:pPr>
              <w:spacing w:after="12"/>
              <w:ind w:left="164" w:firstLine="0"/>
              <w:jc w:val="left"/>
            </w:pPr>
            <w:r>
              <w:t>познавательной деятельности, личностных качес</w:t>
            </w:r>
            <w:r w:rsidR="002858E7">
              <w:t xml:space="preserve">тв ребенка, а также воспитанию </w:t>
            </w:r>
            <w:r>
              <w:t xml:space="preserve">трудолюбия, самостоятельности, терпеливости, настойчивости, </w:t>
            </w:r>
            <w:r w:rsidR="00D756CC">
              <w:t xml:space="preserve">любознательности, формированию </w:t>
            </w:r>
            <w:r>
              <w:t xml:space="preserve">умений планировать свою деятельность, осуществлять контроль и самоконтроль. </w:t>
            </w:r>
          </w:p>
          <w:p w:rsidR="00723031" w:rsidRDefault="002C3271">
            <w:pPr>
              <w:spacing w:after="22" w:line="259" w:lineRule="auto"/>
              <w:ind w:left="305" w:firstLine="0"/>
              <w:jc w:val="left"/>
            </w:pPr>
            <w:r>
              <w:t xml:space="preserve">К концу четвертого класса обучающиеся должны уметь: </w:t>
            </w:r>
          </w:p>
          <w:p w:rsidR="00723031" w:rsidRDefault="002C3271">
            <w:pPr>
              <w:spacing w:after="21" w:line="259" w:lineRule="auto"/>
              <w:ind w:left="305" w:firstLine="0"/>
              <w:jc w:val="left"/>
            </w:pPr>
            <w:r>
              <w:t xml:space="preserve">-выполнять устные и письменные действия сложения и вычитания; </w:t>
            </w:r>
          </w:p>
          <w:p w:rsidR="00723031" w:rsidRDefault="002C3271">
            <w:pPr>
              <w:spacing w:after="22" w:line="259" w:lineRule="auto"/>
              <w:ind w:left="305" w:firstLine="0"/>
              <w:jc w:val="left"/>
            </w:pPr>
            <w:r>
              <w:t xml:space="preserve">-определять время по часам; </w:t>
            </w:r>
          </w:p>
          <w:p w:rsidR="00723031" w:rsidRDefault="002C3271">
            <w:pPr>
              <w:spacing w:after="22" w:line="259" w:lineRule="auto"/>
              <w:ind w:left="305" w:firstLine="0"/>
              <w:jc w:val="left"/>
            </w:pPr>
            <w:r>
              <w:t xml:space="preserve">-решать, составлять арифметические задачи в два действия; </w:t>
            </w:r>
          </w:p>
          <w:p w:rsidR="00723031" w:rsidRDefault="002C3271">
            <w:pPr>
              <w:spacing w:after="0" w:line="259" w:lineRule="auto"/>
              <w:ind w:left="305" w:firstLine="0"/>
              <w:jc w:val="left"/>
            </w:pPr>
            <w:r>
              <w:t xml:space="preserve">-чертить прямоугольник, квадрат с помощью чертежного </w:t>
            </w:r>
          </w:p>
        </w:tc>
      </w:tr>
    </w:tbl>
    <w:p w:rsidR="00723031" w:rsidRDefault="00723031">
      <w:pPr>
        <w:spacing w:after="0" w:line="259" w:lineRule="auto"/>
        <w:ind w:left="-1702" w:right="11055" w:firstLine="0"/>
        <w:jc w:val="left"/>
      </w:pPr>
    </w:p>
    <w:tbl>
      <w:tblPr>
        <w:tblStyle w:val="TableGrid"/>
        <w:tblW w:w="10486" w:type="dxa"/>
        <w:tblInd w:w="-990" w:type="dxa"/>
        <w:tblCellMar>
          <w:top w:w="70" w:type="dxa"/>
          <w:left w:w="11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961"/>
        <w:gridCol w:w="7402"/>
      </w:tblGrid>
      <w:tr w:rsidR="00723031">
        <w:trPr>
          <w:trHeight w:val="10242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</w:pPr>
            <w:r>
              <w:lastRenderedPageBreak/>
              <w:t xml:space="preserve">Трудовое обучение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55" w:firstLine="0"/>
              <w:jc w:val="center"/>
            </w:pPr>
            <w:r>
              <w:t xml:space="preserve">4 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C3271">
            <w:pPr>
              <w:spacing w:after="47" w:line="238" w:lineRule="auto"/>
              <w:ind w:left="164" w:right="23" w:firstLine="142"/>
            </w:pPr>
            <w:r>
              <w:t xml:space="preserve">Рабочая программа составлена на основе «Программы специальных (коррекционных) образовательных учреждений VIII </w:t>
            </w:r>
          </w:p>
          <w:p w:rsidR="00723031" w:rsidRDefault="002C3271">
            <w:pPr>
              <w:spacing w:after="1" w:line="278" w:lineRule="auto"/>
              <w:ind w:left="164" w:firstLine="0"/>
              <w:jc w:val="left"/>
            </w:pPr>
            <w:r>
              <w:t xml:space="preserve">вида подготовительный, 1-4 классы», под редакцией В.В.Воронковой. – М.: Просвещение, 2010. </w:t>
            </w:r>
          </w:p>
          <w:p w:rsidR="00723031" w:rsidRDefault="002C3271">
            <w:pPr>
              <w:spacing w:after="24" w:line="258" w:lineRule="auto"/>
              <w:ind w:left="164" w:right="173" w:firstLine="142"/>
            </w:pPr>
            <w:r>
              <w:t xml:space="preserve"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 </w:t>
            </w:r>
          </w:p>
          <w:p w:rsidR="00723031" w:rsidRDefault="002C3271">
            <w:pPr>
              <w:spacing w:after="23" w:line="258" w:lineRule="auto"/>
              <w:ind w:left="164" w:firstLine="142"/>
              <w:jc w:val="left"/>
            </w:pPr>
            <w:r>
              <w:t xml:space="preserve"> 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 </w:t>
            </w:r>
          </w:p>
          <w:p w:rsidR="00723031" w:rsidRDefault="002C3271">
            <w:pPr>
              <w:spacing w:after="2" w:line="277" w:lineRule="auto"/>
              <w:ind w:left="164" w:firstLine="142"/>
              <w:jc w:val="left"/>
            </w:pPr>
            <w:r>
              <w:t xml:space="preserve">-ориентироваться в задании (анализировать объект, условия работы); </w:t>
            </w:r>
          </w:p>
          <w:p w:rsidR="00723031" w:rsidRDefault="002C3271">
            <w:pPr>
              <w:spacing w:after="32" w:line="251" w:lineRule="auto"/>
              <w:ind w:left="164" w:firstLine="142"/>
              <w:jc w:val="left"/>
            </w:pPr>
            <w:r>
              <w:t xml:space="preserve">-предварительно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</w:t>
            </w:r>
          </w:p>
          <w:p w:rsidR="00723031" w:rsidRDefault="002C3271">
            <w:pPr>
              <w:spacing w:after="0" w:line="279" w:lineRule="auto"/>
              <w:ind w:left="164" w:right="40" w:firstLine="142"/>
              <w:jc w:val="left"/>
            </w:pPr>
            <w:r>
              <w:t xml:space="preserve">-контролировать свою работу (определять правильность действий и результатов, оценивать качество готовых изделий). </w:t>
            </w:r>
          </w:p>
          <w:p w:rsidR="00723031" w:rsidRDefault="002C3271">
            <w:pPr>
              <w:spacing w:after="31" w:line="252" w:lineRule="auto"/>
              <w:ind w:left="164" w:firstLine="142"/>
              <w:jc w:val="left"/>
            </w:pPr>
            <w:r>
      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</w:t>
            </w:r>
          </w:p>
          <w:p w:rsidR="00723031" w:rsidRDefault="002C3271">
            <w:pPr>
              <w:spacing w:after="0" w:line="259" w:lineRule="auto"/>
              <w:ind w:left="305" w:firstLine="0"/>
              <w:jc w:val="left"/>
            </w:pPr>
            <w:r>
              <w:rPr>
                <w:u w:val="single" w:color="000000"/>
              </w:rPr>
              <w:t>В процессе обучения реализуются следующие задачи</w:t>
            </w:r>
            <w:r>
              <w:t xml:space="preserve">: </w:t>
            </w:r>
          </w:p>
          <w:p w:rsidR="00723031" w:rsidRDefault="002C3271">
            <w:pPr>
              <w:numPr>
                <w:ilvl w:val="0"/>
                <w:numId w:val="1"/>
              </w:numPr>
              <w:spacing w:after="0" w:line="279" w:lineRule="auto"/>
              <w:ind w:firstLine="142"/>
              <w:jc w:val="left"/>
            </w:pPr>
            <w:r>
              <w:t xml:space="preserve">развитие сенсорики, мелкой моторики рук, пространственного воображения, технического и логического мышления, глазомера; </w:t>
            </w:r>
          </w:p>
          <w:p w:rsidR="00723031" w:rsidRDefault="002C3271">
            <w:pPr>
              <w:numPr>
                <w:ilvl w:val="0"/>
                <w:numId w:val="1"/>
              </w:numPr>
              <w:spacing w:after="0" w:line="259" w:lineRule="auto"/>
              <w:ind w:firstLine="142"/>
              <w:jc w:val="left"/>
            </w:pPr>
            <w:r>
              <w:t xml:space="preserve"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</w:t>
            </w:r>
          </w:p>
          <w:p w:rsidR="00723031" w:rsidRDefault="002C3271" w:rsidP="00B97B20">
            <w:pPr>
              <w:numPr>
                <w:ilvl w:val="0"/>
                <w:numId w:val="1"/>
              </w:numPr>
              <w:spacing w:after="0" w:line="278" w:lineRule="auto"/>
              <w:ind w:firstLine="142"/>
              <w:jc w:val="left"/>
            </w:pPr>
            <w:r>
              <w:t xml:space="preserve">воспитание трудолюбия, уважительного отношения к людям и результатам труда. </w:t>
            </w:r>
          </w:p>
        </w:tc>
      </w:tr>
      <w:tr w:rsidR="00723031" w:rsidTr="00B97B20">
        <w:trPr>
          <w:trHeight w:val="2040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D756CC" w:rsidP="00D756CC">
            <w:pPr>
              <w:spacing w:after="0" w:line="259" w:lineRule="auto"/>
              <w:ind w:left="119" w:firstLine="0"/>
              <w:jc w:val="center"/>
            </w:pPr>
            <w:r>
              <w:t>4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C3271" w:rsidP="00D756CC">
            <w:pPr>
              <w:spacing w:after="0" w:line="278" w:lineRule="auto"/>
              <w:ind w:left="164" w:firstLine="142"/>
            </w:pPr>
            <w:r>
              <w:t>Рабочая программа по изобразительному искусству разработана на основе Программы по изобразительному искусству для специальных (коррекционных) образовательных учреждений VIII вида под редакцией д.п.н. В.В.</w:t>
            </w:r>
            <w:r w:rsidR="00B97B20">
              <w:t xml:space="preserve"> </w:t>
            </w:r>
            <w:r>
              <w:t>Воронковой – М.: «Просвещение», 2010г.) автор:</w:t>
            </w:r>
            <w:r w:rsidR="00D756CC">
              <w:t xml:space="preserve"> </w:t>
            </w:r>
            <w:r>
              <w:t>И.А.</w:t>
            </w:r>
            <w:r w:rsidR="00D756CC">
              <w:t xml:space="preserve"> </w:t>
            </w:r>
            <w:r>
              <w:t xml:space="preserve">Грошенков. </w:t>
            </w:r>
          </w:p>
          <w:p w:rsidR="00D756CC" w:rsidRDefault="002C3271">
            <w:pPr>
              <w:spacing w:after="0" w:line="259" w:lineRule="auto"/>
              <w:ind w:left="164" w:firstLine="142"/>
              <w:jc w:val="left"/>
            </w:pPr>
            <w:r>
              <w:t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</w:t>
            </w:r>
          </w:p>
          <w:p w:rsidR="00D756CC" w:rsidRDefault="00D756CC" w:rsidP="00D756CC">
            <w:pPr>
              <w:spacing w:after="0" w:line="258" w:lineRule="auto"/>
              <w:ind w:left="164" w:firstLine="0"/>
            </w:pPr>
            <w:r>
              <w:t xml:space="preserve">рисования. 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 Занятия </w:t>
            </w:r>
            <w:r>
              <w:lastRenderedPageBreak/>
              <w:t>изобразительным искусством имеют большое коррекционно</w:t>
            </w:r>
            <w:r w:rsidR="00B97B20">
              <w:t>-</w:t>
            </w:r>
            <w:r>
              <w:t xml:space="preserve"> развивающее значение, способствуют совершенствованию познавательной, эмоционально-волевой и двигательной сферы обучающихся. </w:t>
            </w:r>
          </w:p>
          <w:p w:rsidR="00723031" w:rsidRDefault="00D756CC" w:rsidP="00D756CC">
            <w:pPr>
              <w:spacing w:after="0" w:line="259" w:lineRule="auto"/>
              <w:ind w:left="164" w:firstLine="142"/>
            </w:pPr>
            <w:r>
              <w:t xml:space="preserve">Согласно учебному плану на изучение предмета «Изобразительное искусство» отводится 1 час в неделю (34 часа в год в 4 классе). </w:t>
            </w:r>
            <w:r w:rsidR="002C3271">
              <w:t xml:space="preserve"> </w:t>
            </w:r>
          </w:p>
        </w:tc>
      </w:tr>
    </w:tbl>
    <w:p w:rsidR="00723031" w:rsidRDefault="00723031">
      <w:pPr>
        <w:spacing w:after="0" w:line="259" w:lineRule="auto"/>
        <w:ind w:left="-1702" w:right="11055" w:firstLine="0"/>
        <w:jc w:val="left"/>
      </w:pPr>
    </w:p>
    <w:tbl>
      <w:tblPr>
        <w:tblStyle w:val="TableGrid"/>
        <w:tblW w:w="10486" w:type="dxa"/>
        <w:tblInd w:w="-990" w:type="dxa"/>
        <w:tblCellMar>
          <w:top w:w="68" w:type="dxa"/>
          <w:left w:w="11" w:type="dxa"/>
          <w:right w:w="106" w:type="dxa"/>
        </w:tblCellMar>
        <w:tblLook w:val="04A0" w:firstRow="1" w:lastRow="0" w:firstColumn="1" w:lastColumn="0" w:noHBand="0" w:noVBand="1"/>
      </w:tblPr>
      <w:tblGrid>
        <w:gridCol w:w="2123"/>
        <w:gridCol w:w="961"/>
        <w:gridCol w:w="7402"/>
      </w:tblGrid>
      <w:tr w:rsidR="00723031" w:rsidTr="00330902">
        <w:trPr>
          <w:trHeight w:val="1617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  <w:jc w:val="left"/>
            </w:pPr>
            <w:r>
              <w:t xml:space="preserve">Музыка и пение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D756CC" w:rsidP="00D756CC">
            <w:pPr>
              <w:spacing w:after="0" w:line="259" w:lineRule="auto"/>
              <w:ind w:left="91" w:firstLine="0"/>
              <w:jc w:val="center"/>
            </w:pPr>
            <w:r>
              <w:t>4</w:t>
            </w:r>
            <w:r w:rsidR="002C3271">
              <w:t xml:space="preserve"> 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756CC" w:rsidRDefault="00D756CC" w:rsidP="00330902">
            <w:pPr>
              <w:spacing w:after="47" w:line="238" w:lineRule="auto"/>
              <w:ind w:left="164" w:right="23" w:firstLine="142"/>
            </w:pPr>
            <w:r>
              <w:t xml:space="preserve">Рабочая программа составлена на основе «Программы специальных (коррекционных) образовательных учреждений VIII </w:t>
            </w:r>
          </w:p>
          <w:p w:rsidR="00D756CC" w:rsidRDefault="00D756CC" w:rsidP="00330902">
            <w:pPr>
              <w:spacing w:after="1" w:line="278" w:lineRule="auto"/>
              <w:ind w:left="164" w:firstLine="0"/>
            </w:pPr>
            <w:r>
              <w:t>вида подготовительный, 1-4 классы», под редакцией В.В.</w:t>
            </w:r>
            <w:r w:rsidR="00B97B20">
              <w:t xml:space="preserve"> </w:t>
            </w:r>
            <w:r>
              <w:t xml:space="preserve">Воронковой. – М.: Просвещение, 2010. </w:t>
            </w:r>
          </w:p>
          <w:p w:rsidR="00723031" w:rsidRDefault="002C3271" w:rsidP="00330902">
            <w:pPr>
              <w:spacing w:after="0" w:line="238" w:lineRule="auto"/>
              <w:ind w:left="164" w:firstLine="142"/>
            </w:pPr>
            <w:r>
              <w:t xml:space="preserve"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</w:t>
            </w:r>
          </w:p>
          <w:p w:rsidR="00723031" w:rsidRDefault="002C3271" w:rsidP="00330902">
            <w:pPr>
              <w:spacing w:after="0" w:line="277" w:lineRule="auto"/>
              <w:ind w:left="164" w:firstLine="0"/>
            </w:pPr>
            <w:r>
              <w:t xml:space="preserve">музыка народная и композиторская; детская, классическая, современная. </w:t>
            </w:r>
          </w:p>
          <w:p w:rsidR="00723031" w:rsidRDefault="002C3271" w:rsidP="00330902">
            <w:pPr>
              <w:spacing w:after="0" w:line="279" w:lineRule="auto"/>
              <w:ind w:left="164" w:firstLine="142"/>
            </w:pPr>
            <w:r>
              <w:t xml:space="preserve">В программу включены следующие разделы: пение, слушание музыки, элементы музыкальной грамоты. </w:t>
            </w:r>
          </w:p>
          <w:p w:rsidR="00723031" w:rsidRDefault="002C3271" w:rsidP="00330902">
            <w:pPr>
              <w:spacing w:after="0" w:line="278" w:lineRule="auto"/>
              <w:ind w:left="164" w:right="29" w:firstLine="142"/>
            </w:pPr>
            <w:r>
              <w:t xml:space="preserve"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 </w:t>
            </w:r>
          </w:p>
          <w:p w:rsidR="00723031" w:rsidRDefault="002C3271" w:rsidP="00330902">
            <w:pPr>
              <w:spacing w:after="38" w:line="246" w:lineRule="auto"/>
              <w:ind w:left="164" w:firstLine="142"/>
            </w:pPr>
            <w:r>
              <w:t>В работе с солистами и при инсценировании песен внимание учителя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ансамбля, воспитывает при</w:t>
            </w:r>
            <w:r w:rsidR="00D756CC">
              <w:t>вычку к слуховому самоконтролю.</w:t>
            </w:r>
          </w:p>
          <w:p w:rsidR="00330902" w:rsidRDefault="00330902" w:rsidP="00330902">
            <w:pPr>
              <w:spacing w:after="0" w:line="279" w:lineRule="auto"/>
              <w:ind w:left="164" w:firstLine="142"/>
              <w:jc w:val="left"/>
            </w:pPr>
            <w:r>
              <w:t xml:space="preserve">Раздел «Элементы музыкальной грамоты» содержит элементарный минимум знаний о музыке и музыкальной деятельности. </w:t>
            </w:r>
          </w:p>
          <w:p w:rsidR="00330902" w:rsidRDefault="00330902" w:rsidP="00B97B20">
            <w:pPr>
              <w:spacing w:after="38" w:line="246" w:lineRule="auto"/>
              <w:ind w:left="164" w:firstLine="142"/>
            </w:pPr>
            <w:r>
      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      </w:r>
          </w:p>
          <w:p w:rsidR="00330902" w:rsidRDefault="00330902" w:rsidP="00330902">
            <w:pPr>
              <w:spacing w:after="38" w:line="246" w:lineRule="auto"/>
              <w:ind w:left="164" w:firstLine="142"/>
            </w:pPr>
          </w:p>
        </w:tc>
      </w:tr>
    </w:tbl>
    <w:p w:rsidR="00723031" w:rsidRDefault="00723031">
      <w:pPr>
        <w:spacing w:after="0" w:line="259" w:lineRule="auto"/>
        <w:ind w:left="-1702" w:right="11055" w:firstLine="0"/>
        <w:jc w:val="left"/>
      </w:pPr>
    </w:p>
    <w:tbl>
      <w:tblPr>
        <w:tblStyle w:val="TableGrid"/>
        <w:tblW w:w="10486" w:type="dxa"/>
        <w:tblInd w:w="-990" w:type="dxa"/>
        <w:tblCellMar>
          <w:top w:w="67" w:type="dxa"/>
          <w:left w:w="11" w:type="dxa"/>
        </w:tblCellMar>
        <w:tblLook w:val="04A0" w:firstRow="1" w:lastRow="0" w:firstColumn="1" w:lastColumn="0" w:noHBand="0" w:noVBand="1"/>
      </w:tblPr>
      <w:tblGrid>
        <w:gridCol w:w="2123"/>
        <w:gridCol w:w="961"/>
        <w:gridCol w:w="7402"/>
      </w:tblGrid>
      <w:tr w:rsidR="00723031" w:rsidTr="00B97B20">
        <w:trPr>
          <w:trHeight w:val="3318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Физкультура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330902">
            <w:pPr>
              <w:spacing w:after="0" w:line="259" w:lineRule="auto"/>
              <w:ind w:left="0" w:right="15" w:firstLine="0"/>
              <w:jc w:val="center"/>
            </w:pPr>
            <w:r>
              <w:t>4</w:t>
            </w:r>
            <w:r w:rsidR="002C3271">
              <w:t xml:space="preserve"> 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C3271" w:rsidP="00330902">
            <w:pPr>
              <w:spacing w:after="0" w:line="265" w:lineRule="auto"/>
              <w:ind w:left="164" w:right="112" w:firstLine="142"/>
              <w:jc w:val="left"/>
            </w:pPr>
            <w:r>
              <w:t>Рабочая программ</w:t>
            </w:r>
            <w:r w:rsidR="00B97B20">
              <w:t xml:space="preserve">а по физкультуре составлена на </w:t>
            </w:r>
            <w:r>
              <w:t>основе учебной программы специальных (коррекционных) образовательных учреждений VIII вида:</w:t>
            </w:r>
            <w:r w:rsidR="00330902">
              <w:t xml:space="preserve"> </w:t>
            </w:r>
            <w:r w:rsidR="00330902">
              <w:t>подготовительный, 1-4 классы», под редакцией В.В.</w:t>
            </w:r>
            <w:r w:rsidR="00330902">
              <w:t xml:space="preserve"> </w:t>
            </w:r>
            <w:r w:rsidR="00330902">
              <w:t xml:space="preserve">Воронковой. </w:t>
            </w:r>
          </w:p>
          <w:p w:rsidR="00723031" w:rsidRDefault="002C3271" w:rsidP="00B97B20">
            <w:pPr>
              <w:spacing w:after="0" w:line="245" w:lineRule="auto"/>
              <w:ind w:left="164" w:firstLine="142"/>
              <w:jc w:val="left"/>
            </w:pPr>
            <w:r>
              <w:t xml:space="preserve">Уроки физкультуры направлены на коррекцию психофизического развития обучающихся, укрепление здоровья, повышение работоспособности учащихся, на развитие и совершенствование двигательных умений и навыков (силы, быстроты, ловкости, выносливости и др.), приобретение знаний в области гигиены, теоретических сведений по физкультуре, формирование навыков правильной осанки. </w:t>
            </w:r>
          </w:p>
        </w:tc>
      </w:tr>
      <w:tr w:rsidR="00723031">
        <w:trPr>
          <w:trHeight w:val="4445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  <w:jc w:val="left"/>
            </w:pPr>
            <w:r>
              <w:t xml:space="preserve">Развитие устной речи на основе изучения предметов и явлений окружающей действительности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C3271">
            <w:pPr>
              <w:spacing w:after="47" w:line="238" w:lineRule="auto"/>
              <w:ind w:left="164" w:right="93" w:firstLine="142"/>
            </w:pPr>
            <w:r>
              <w:t xml:space="preserve">Рабочая программа составлена на основе «Программы специальных (коррекционных) образовательных учреждений VIII </w:t>
            </w:r>
          </w:p>
          <w:p w:rsidR="00723031" w:rsidRDefault="002C3271">
            <w:pPr>
              <w:spacing w:after="0" w:line="278" w:lineRule="auto"/>
              <w:ind w:left="164" w:right="23" w:firstLine="0"/>
              <w:jc w:val="left"/>
            </w:pPr>
            <w:r>
              <w:t>вида подготовительный, 1-4 классы», под редакцией В.В.</w:t>
            </w:r>
            <w:r w:rsidR="00330902">
              <w:t xml:space="preserve"> </w:t>
            </w:r>
            <w:r>
              <w:t xml:space="preserve">Воронковой. – М.: Просвещение, 2010. </w:t>
            </w:r>
          </w:p>
          <w:p w:rsidR="00723031" w:rsidRDefault="002C3271">
            <w:pPr>
              <w:spacing w:after="0" w:line="259" w:lineRule="auto"/>
              <w:ind w:left="164" w:firstLine="142"/>
              <w:jc w:val="left"/>
            </w:pPr>
            <w:r>
              <w:t xml:space="preserve">Учебный предмет по развитию устной речи на основе изучения предметов и явлений окружающей действительности является специфическим для обучения школьников 1-4 классов. Занятия по этому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 </w:t>
            </w:r>
          </w:p>
        </w:tc>
      </w:tr>
      <w:tr w:rsidR="00723031">
        <w:trPr>
          <w:trHeight w:val="3616"/>
        </w:trPr>
        <w:tc>
          <w:tcPr>
            <w:tcW w:w="212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firstLine="0"/>
              <w:jc w:val="left"/>
            </w:pPr>
            <w:r>
              <w:t xml:space="preserve">Ритмика </w:t>
            </w:r>
          </w:p>
        </w:tc>
        <w:tc>
          <w:tcPr>
            <w:tcW w:w="9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23031" w:rsidRDefault="002C3271">
            <w:pPr>
              <w:spacing w:after="0" w:line="259" w:lineRule="auto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7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23031" w:rsidRDefault="002C3271">
            <w:pPr>
              <w:spacing w:after="23" w:line="258" w:lineRule="auto"/>
              <w:ind w:left="164" w:firstLine="142"/>
              <w:jc w:val="left"/>
            </w:pPr>
            <w:r>
              <w:t xml:space="preserve">        Рабочая программа составлена на основе «Программы специальных (коррекционных) образовательных учреждений VIII вида подготовительный, 1-4 классы», под редакцией </w:t>
            </w:r>
          </w:p>
          <w:p w:rsidR="00723031" w:rsidRDefault="002C3271">
            <w:pPr>
              <w:spacing w:after="0" w:line="279" w:lineRule="auto"/>
              <w:ind w:left="164" w:firstLine="0"/>
              <w:jc w:val="left"/>
            </w:pPr>
            <w:r>
              <w:t>В.В.</w:t>
            </w:r>
            <w:r w:rsidR="00B97B20">
              <w:t xml:space="preserve"> </w:t>
            </w:r>
            <w:r>
              <w:t xml:space="preserve">Воронковой. – М.: Просвещение, 2010.  </w:t>
            </w:r>
          </w:p>
          <w:p w:rsidR="00723031" w:rsidRDefault="002C3271">
            <w:pPr>
              <w:spacing w:after="0" w:line="248" w:lineRule="auto"/>
              <w:ind w:left="164" w:right="18" w:firstLine="142"/>
              <w:jc w:val="left"/>
            </w:pPr>
            <w:r>
              <w:t xml:space="preserve">        Преподавание ритмики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 </w:t>
            </w:r>
          </w:p>
          <w:p w:rsidR="00330902" w:rsidRDefault="002C3271" w:rsidP="00330902">
            <w:pPr>
              <w:spacing w:after="20" w:line="258" w:lineRule="auto"/>
              <w:ind w:left="164" w:firstLine="0"/>
              <w:jc w:val="left"/>
            </w:pPr>
            <w:r>
              <w:t xml:space="preserve">Специфические средства воздействия на учащихся, свойственные ритмике, способствуют общему развитию младших умственно </w:t>
            </w:r>
            <w:r w:rsidR="00330902">
              <w:t xml:space="preserve">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 </w:t>
            </w:r>
          </w:p>
          <w:p w:rsidR="00330902" w:rsidRDefault="00330902" w:rsidP="00330902">
            <w:pPr>
              <w:spacing w:line="265" w:lineRule="auto"/>
              <w:ind w:left="164" w:firstLine="142"/>
              <w:jc w:val="left"/>
            </w:pPr>
            <w:r>
              <w:t xml:space="preserve">         Содержанием работы на уроках ритмики является музыкально-ритмическая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 </w:t>
            </w:r>
          </w:p>
          <w:p w:rsidR="00330902" w:rsidRDefault="00330902" w:rsidP="00330902">
            <w:pPr>
              <w:spacing w:after="16" w:line="262" w:lineRule="auto"/>
              <w:ind w:left="164" w:firstLine="142"/>
              <w:jc w:val="left"/>
            </w:pPr>
            <w:r>
              <w:t xml:space="preserve">         Главной целью </w:t>
            </w:r>
            <w:r>
              <w:t xml:space="preserve">изучения данной дисциплины является – максимальное преодоление дефектов развития обучающихся, их </w:t>
            </w:r>
            <w:r>
              <w:lastRenderedPageBreak/>
              <w:t xml:space="preserve">социальная адаптация и интеграция в общество.  Коррекция недостатков психического и физического развития обучающихся средствами музыкально – ритмической деятельности, научить детей согласовывать движения рук с движениями ног, туловища, головы. </w:t>
            </w:r>
          </w:p>
          <w:p w:rsidR="00330902" w:rsidRDefault="00330902" w:rsidP="00330902">
            <w:pPr>
              <w:spacing w:after="23" w:line="259" w:lineRule="auto"/>
              <w:ind w:left="305" w:firstLine="0"/>
              <w:jc w:val="left"/>
            </w:pPr>
            <w:r>
              <w:t xml:space="preserve">Задачи: </w:t>
            </w:r>
          </w:p>
          <w:p w:rsidR="00330902" w:rsidRDefault="00330902" w:rsidP="00330902">
            <w:pPr>
              <w:spacing w:after="22" w:line="259" w:lineRule="auto"/>
              <w:ind w:left="305" w:firstLine="0"/>
              <w:jc w:val="left"/>
            </w:pPr>
            <w:r>
              <w:t xml:space="preserve">1.Умение ориентироваться в пространстве </w:t>
            </w:r>
          </w:p>
          <w:p w:rsidR="00330902" w:rsidRDefault="00330902" w:rsidP="00330902">
            <w:pPr>
              <w:spacing w:after="0" w:line="259" w:lineRule="auto"/>
              <w:ind w:left="305" w:firstLine="0"/>
              <w:jc w:val="left"/>
            </w:pPr>
            <w:r>
              <w:t xml:space="preserve">2.Точное выполнение ритмико-гимнастических упражнений. </w:t>
            </w:r>
          </w:p>
          <w:p w:rsidR="00330902" w:rsidRDefault="00330902" w:rsidP="00330902">
            <w:pPr>
              <w:spacing w:after="0" w:line="279" w:lineRule="auto"/>
              <w:ind w:left="164" w:firstLine="142"/>
              <w:jc w:val="left"/>
            </w:pPr>
            <w:r>
              <w:t xml:space="preserve">3.Научить обучающихся согласовывать движения рук с движениями ног, туловища, головы. </w:t>
            </w:r>
          </w:p>
          <w:p w:rsidR="00330902" w:rsidRDefault="00330902" w:rsidP="00330902">
            <w:pPr>
              <w:spacing w:after="0" w:line="259" w:lineRule="auto"/>
              <w:ind w:left="305" w:firstLine="0"/>
              <w:jc w:val="left"/>
            </w:pPr>
            <w:r>
              <w:t xml:space="preserve">4.Создавать полный музыкально – двигательный образ. </w:t>
            </w:r>
          </w:p>
          <w:p w:rsidR="00330902" w:rsidRDefault="00330902" w:rsidP="00330902">
            <w:pPr>
              <w:spacing w:after="0" w:line="277" w:lineRule="auto"/>
              <w:ind w:left="164" w:firstLine="142"/>
              <w:jc w:val="left"/>
            </w:pPr>
            <w:r>
              <w:t xml:space="preserve">5.Привитие навыков четкого и выразительного исполнения движений. </w:t>
            </w:r>
          </w:p>
          <w:p w:rsidR="00723031" w:rsidRDefault="00330902" w:rsidP="00330902">
            <w:pPr>
              <w:spacing w:after="0" w:line="259" w:lineRule="auto"/>
              <w:ind w:left="164" w:firstLine="142"/>
              <w:jc w:val="left"/>
            </w:pPr>
            <w:r>
              <w:t>Наряду с этими задачами на занятиях решаются и специальные задачи, направленные на коррекцию умственной деятельности школьников.</w:t>
            </w:r>
          </w:p>
        </w:tc>
      </w:tr>
    </w:tbl>
    <w:p w:rsidR="00723031" w:rsidRDefault="00723031">
      <w:pPr>
        <w:spacing w:after="0" w:line="259" w:lineRule="auto"/>
        <w:ind w:left="-1702" w:right="11055" w:firstLine="0"/>
        <w:jc w:val="left"/>
      </w:pPr>
    </w:p>
    <w:p w:rsidR="00723031" w:rsidRDefault="00723031">
      <w:pPr>
        <w:spacing w:after="0" w:line="259" w:lineRule="auto"/>
        <w:ind w:left="-1702" w:right="11055" w:firstLine="0"/>
        <w:jc w:val="left"/>
      </w:pPr>
    </w:p>
    <w:p w:rsidR="00723031" w:rsidRDefault="00723031">
      <w:pPr>
        <w:spacing w:after="0" w:line="259" w:lineRule="auto"/>
        <w:ind w:left="-1702" w:right="11055" w:firstLine="0"/>
        <w:jc w:val="left"/>
      </w:pPr>
    </w:p>
    <w:p w:rsidR="00723031" w:rsidRDefault="00723031">
      <w:pPr>
        <w:spacing w:after="0" w:line="259" w:lineRule="auto"/>
        <w:ind w:left="-1702" w:right="11055" w:firstLine="0"/>
        <w:jc w:val="left"/>
      </w:pPr>
    </w:p>
    <w:p w:rsidR="00723031" w:rsidRDefault="00723031">
      <w:pPr>
        <w:spacing w:after="0" w:line="259" w:lineRule="auto"/>
        <w:ind w:left="-1702" w:right="11055" w:firstLine="0"/>
        <w:jc w:val="left"/>
      </w:pPr>
    </w:p>
    <w:p w:rsidR="00723031" w:rsidRDefault="002C3271">
      <w:pPr>
        <w:spacing w:after="0" w:line="259" w:lineRule="auto"/>
        <w:ind w:left="0" w:firstLine="0"/>
      </w:pPr>
      <w:r>
        <w:t xml:space="preserve"> </w:t>
      </w:r>
    </w:p>
    <w:sectPr w:rsidR="00723031">
      <w:pgSz w:w="11906" w:h="16838"/>
      <w:pgMar w:top="1148" w:right="851" w:bottom="12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61D20"/>
    <w:multiLevelType w:val="hybridMultilevel"/>
    <w:tmpl w:val="169A9350"/>
    <w:lvl w:ilvl="0" w:tplc="FE54A220">
      <w:start w:val="5"/>
      <w:numFmt w:val="decimal"/>
      <w:lvlText w:val="%1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28E10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8234E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2808C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2EA58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83CB4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C1B7C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A00F4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60A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0F26AC"/>
    <w:multiLevelType w:val="hybridMultilevel"/>
    <w:tmpl w:val="9924A534"/>
    <w:lvl w:ilvl="0" w:tplc="2DFEDEFC">
      <w:start w:val="1"/>
      <w:numFmt w:val="bullet"/>
      <w:lvlText w:val="•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1AFE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7AA8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29A30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2AE86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BE38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E410C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A5B24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CF534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1"/>
    <w:rsid w:val="000E2EC5"/>
    <w:rsid w:val="002858E7"/>
    <w:rsid w:val="002C3271"/>
    <w:rsid w:val="00330902"/>
    <w:rsid w:val="00723031"/>
    <w:rsid w:val="00B97B20"/>
    <w:rsid w:val="00D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50DC5-1BDC-4AAF-BF3E-64A0183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</vt:lpstr>
    </vt:vector>
  </TitlesOfParts>
  <Company>SPecialiST RePack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</dc:title>
  <dc:subject/>
  <dc:creator>Татьяна</dc:creator>
  <cp:keywords/>
  <cp:lastModifiedBy>asfwef</cp:lastModifiedBy>
  <cp:revision>3</cp:revision>
  <dcterms:created xsi:type="dcterms:W3CDTF">2017-10-21T13:32:00Z</dcterms:created>
  <dcterms:modified xsi:type="dcterms:W3CDTF">2017-10-21T19:11:00Z</dcterms:modified>
</cp:coreProperties>
</file>