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A" w:rsidRPr="0045244C" w:rsidRDefault="001B51FA" w:rsidP="001B51F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1B51FA" w:rsidRDefault="001B51FA" w:rsidP="001B51F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школьной службы медиации МБОУ </w:t>
      </w:r>
      <w:proofErr w:type="spellStart"/>
      <w:r>
        <w:rPr>
          <w:b/>
          <w:sz w:val="28"/>
          <w:szCs w:val="28"/>
          <w:lang w:eastAsia="ru-RU"/>
        </w:rPr>
        <w:t>Саконской</w:t>
      </w:r>
      <w:proofErr w:type="spellEnd"/>
      <w:r>
        <w:rPr>
          <w:b/>
          <w:sz w:val="28"/>
          <w:szCs w:val="28"/>
          <w:lang w:eastAsia="ru-RU"/>
        </w:rPr>
        <w:t xml:space="preserve"> СШ</w:t>
      </w:r>
    </w:p>
    <w:p w:rsidR="001B51FA" w:rsidRPr="0045244C" w:rsidRDefault="001B51FA" w:rsidP="001B51F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u w:val="single"/>
          <w:lang w:eastAsia="ru-RU"/>
        </w:rPr>
        <w:t>17</w:t>
      </w:r>
      <w:r>
        <w:rPr>
          <w:b/>
          <w:sz w:val="28"/>
          <w:szCs w:val="28"/>
          <w:lang w:eastAsia="ru-RU"/>
        </w:rPr>
        <w:t>/20</w:t>
      </w:r>
      <w:r w:rsidRPr="00A638AE">
        <w:rPr>
          <w:b/>
          <w:sz w:val="28"/>
          <w:szCs w:val="28"/>
          <w:u w:val="single"/>
          <w:lang w:eastAsia="ru-RU"/>
        </w:rPr>
        <w:t>1</w:t>
      </w:r>
      <w:r>
        <w:rPr>
          <w:b/>
          <w:sz w:val="28"/>
          <w:szCs w:val="28"/>
          <w:u w:val="single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1B51FA" w:rsidRPr="0045244C" w:rsidRDefault="001B51FA" w:rsidP="001B51FA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261"/>
        <w:gridCol w:w="6663"/>
      </w:tblGrid>
      <w:tr w:rsidR="001B51FA" w:rsidRPr="002276C7" w:rsidTr="001833A8">
        <w:trPr>
          <w:trHeight w:val="330"/>
        </w:trPr>
        <w:tc>
          <w:tcPr>
            <w:tcW w:w="10349" w:type="dxa"/>
            <w:gridSpan w:val="3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служба школьная медиации</w:t>
            </w:r>
          </w:p>
        </w:tc>
      </w:tr>
      <w:tr w:rsidR="001B51FA" w:rsidRPr="002276C7" w:rsidTr="001833A8">
        <w:trPr>
          <w:trHeight w:val="360"/>
        </w:trPr>
        <w:tc>
          <w:tcPr>
            <w:tcW w:w="425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1B51FA" w:rsidRPr="002276C7" w:rsidRDefault="001B51FA" w:rsidP="001833A8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szCs w:val="28"/>
                <w:lang w:eastAsia="ru-RU"/>
              </w:rPr>
              <w:t>Саконск</w:t>
            </w:r>
            <w:r w:rsidRPr="002276C7">
              <w:rPr>
                <w:szCs w:val="28"/>
                <w:lang w:eastAsia="ru-RU"/>
              </w:rPr>
              <w:t>ая</w:t>
            </w:r>
            <w:proofErr w:type="spellEnd"/>
            <w:r w:rsidRPr="002276C7">
              <w:rPr>
                <w:szCs w:val="28"/>
                <w:lang w:eastAsia="ru-RU"/>
              </w:rPr>
              <w:t xml:space="preserve"> С</w:t>
            </w:r>
            <w:r>
              <w:rPr>
                <w:szCs w:val="28"/>
                <w:lang w:eastAsia="ru-RU"/>
              </w:rPr>
              <w:t>Ш</w:t>
            </w:r>
          </w:p>
        </w:tc>
      </w:tr>
      <w:tr w:rsidR="001B51FA" w:rsidRPr="002276C7" w:rsidTr="001833A8">
        <w:trPr>
          <w:trHeight w:val="345"/>
        </w:trPr>
        <w:tc>
          <w:tcPr>
            <w:tcW w:w="425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1B51FA" w:rsidRDefault="001B51FA" w:rsidP="001833A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Нижегородская область, </w:t>
            </w:r>
            <w:proofErr w:type="spellStart"/>
            <w:r>
              <w:rPr>
                <w:szCs w:val="28"/>
                <w:lang w:eastAsia="ru-RU"/>
              </w:rPr>
              <w:t>Ардатовский</w:t>
            </w:r>
            <w:proofErr w:type="spellEnd"/>
            <w:r>
              <w:rPr>
                <w:szCs w:val="28"/>
                <w:lang w:eastAsia="ru-RU"/>
              </w:rPr>
              <w:t xml:space="preserve"> район, с. Саконы. Ул. Школьная, д. 50</w:t>
            </w:r>
          </w:p>
          <w:p w:rsidR="001B51FA" w:rsidRPr="002276C7" w:rsidRDefault="001B51FA" w:rsidP="001833A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Телефон: 8(83179)58489</w:t>
            </w:r>
          </w:p>
        </w:tc>
      </w:tr>
      <w:tr w:rsidR="001B51FA" w:rsidRPr="002276C7" w:rsidTr="001833A8">
        <w:trPr>
          <w:trHeight w:val="345"/>
        </w:trPr>
        <w:tc>
          <w:tcPr>
            <w:tcW w:w="425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1B51FA" w:rsidRPr="002276C7" w:rsidRDefault="001B51FA" w:rsidP="001833A8">
            <w:pPr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Поселеннова</w:t>
            </w:r>
            <w:proofErr w:type="spellEnd"/>
            <w:r>
              <w:rPr>
                <w:szCs w:val="28"/>
                <w:lang w:eastAsia="ru-RU"/>
              </w:rPr>
              <w:t xml:space="preserve"> Оксана Алексеевна</w:t>
            </w:r>
          </w:p>
        </w:tc>
      </w:tr>
      <w:tr w:rsidR="001B51FA" w:rsidRPr="002276C7" w:rsidTr="001833A8">
        <w:trPr>
          <w:trHeight w:val="333"/>
        </w:trPr>
        <w:tc>
          <w:tcPr>
            <w:tcW w:w="425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663" w:type="dxa"/>
            <w:vAlign w:val="center"/>
          </w:tcPr>
          <w:p w:rsidR="001B51FA" w:rsidRPr="002276C7" w:rsidRDefault="001B51FA" w:rsidP="001833A8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Зубова Светлана Сергеевна</w:t>
            </w:r>
          </w:p>
        </w:tc>
      </w:tr>
    </w:tbl>
    <w:p w:rsidR="001B51FA" w:rsidRPr="0045244C" w:rsidRDefault="001B51FA" w:rsidP="001B51FA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261"/>
        <w:gridCol w:w="6663"/>
      </w:tblGrid>
      <w:tr w:rsidR="001B51FA" w:rsidRPr="002276C7" w:rsidTr="001833A8">
        <w:trPr>
          <w:trHeight w:val="345"/>
        </w:trPr>
        <w:tc>
          <w:tcPr>
            <w:tcW w:w="10398" w:type="dxa"/>
            <w:gridSpan w:val="3"/>
          </w:tcPr>
          <w:p w:rsidR="001B51FA" w:rsidRPr="002276C7" w:rsidRDefault="001B51FA" w:rsidP="001833A8">
            <w:pPr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1B51FA" w:rsidRPr="002276C7" w:rsidTr="001833A8">
        <w:trPr>
          <w:trHeight w:val="345"/>
        </w:trPr>
        <w:tc>
          <w:tcPr>
            <w:tcW w:w="474" w:type="dxa"/>
          </w:tcPr>
          <w:p w:rsidR="001B51FA" w:rsidRPr="002276C7" w:rsidRDefault="001B51FA" w:rsidP="001833A8">
            <w:pPr>
              <w:tabs>
                <w:tab w:val="center" w:pos="357"/>
              </w:tabs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1</w:t>
            </w:r>
            <w:r w:rsidRPr="002276C7">
              <w:rPr>
                <w:b/>
                <w:szCs w:val="28"/>
                <w:lang w:eastAsia="ru-RU"/>
              </w:rPr>
              <w:tab/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663" w:type="dxa"/>
          </w:tcPr>
          <w:p w:rsidR="001B51FA" w:rsidRPr="00A15893" w:rsidRDefault="001B51FA" w:rsidP="001833A8">
            <w:pPr>
              <w:ind w:right="-571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№ 343 от   01.09.2017</w:t>
            </w:r>
            <w:r w:rsidRPr="00A15893">
              <w:rPr>
                <w:szCs w:val="28"/>
                <w:lang w:eastAsia="ru-RU"/>
              </w:rPr>
              <w:t>г.</w:t>
            </w:r>
          </w:p>
        </w:tc>
      </w:tr>
      <w:tr w:rsidR="001B51FA" w:rsidRPr="002276C7" w:rsidTr="001833A8">
        <w:trPr>
          <w:trHeight w:val="360"/>
        </w:trPr>
        <w:tc>
          <w:tcPr>
            <w:tcW w:w="474" w:type="dxa"/>
          </w:tcPr>
          <w:p w:rsidR="001B51FA" w:rsidRPr="002276C7" w:rsidRDefault="001B51FA" w:rsidP="001833A8">
            <w:pPr>
              <w:tabs>
                <w:tab w:val="center" w:pos="357"/>
              </w:tabs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Положение о </w:t>
            </w:r>
          </w:p>
          <w:p w:rsidR="001B51FA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 xml:space="preserve">школьной </w:t>
            </w:r>
            <w:r>
              <w:rPr>
                <w:b/>
                <w:szCs w:val="28"/>
                <w:lang w:eastAsia="ru-RU"/>
              </w:rPr>
              <w:t xml:space="preserve"> службе</w:t>
            </w:r>
          </w:p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примирения</w:t>
            </w:r>
          </w:p>
        </w:tc>
        <w:tc>
          <w:tcPr>
            <w:tcW w:w="6663" w:type="dxa"/>
          </w:tcPr>
          <w:p w:rsidR="001B51FA" w:rsidRPr="00A15893" w:rsidRDefault="001B51FA" w:rsidP="001833A8">
            <w:pPr>
              <w:ind w:right="-571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294 от 01.09.201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5</w:t>
            </w:r>
            <w:r w:rsidRPr="00A15893">
              <w:rPr>
                <w:szCs w:val="28"/>
                <w:lang w:eastAsia="ru-RU"/>
              </w:rPr>
              <w:t>г.</w:t>
            </w:r>
          </w:p>
        </w:tc>
      </w:tr>
    </w:tbl>
    <w:p w:rsidR="001B51FA" w:rsidRPr="0045244C" w:rsidRDefault="001B51FA" w:rsidP="001B51FA">
      <w:pPr>
        <w:ind w:right="-571"/>
        <w:rPr>
          <w:b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1"/>
        <w:gridCol w:w="2410"/>
        <w:gridCol w:w="1843"/>
        <w:gridCol w:w="2552"/>
      </w:tblGrid>
      <w:tr w:rsidR="001B51FA" w:rsidRPr="002276C7" w:rsidTr="001833A8">
        <w:tc>
          <w:tcPr>
            <w:tcW w:w="10491" w:type="dxa"/>
            <w:gridSpan w:val="5"/>
          </w:tcPr>
          <w:p w:rsidR="001B51FA" w:rsidRPr="002276C7" w:rsidRDefault="001B51FA" w:rsidP="001833A8">
            <w:pPr>
              <w:ind w:right="-571"/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Кадровое обеспечение</w:t>
            </w: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 xml:space="preserve">Куратор </w:t>
            </w:r>
          </w:p>
          <w:p w:rsidR="001B51FA" w:rsidRPr="002276C7" w:rsidRDefault="001B51FA" w:rsidP="001833A8">
            <w:pPr>
              <w:ind w:right="-571"/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 xml:space="preserve">Обучение </w:t>
            </w:r>
          </w:p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восстановит.</w:t>
            </w:r>
          </w:p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180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Шеронова</w:t>
            </w:r>
            <w:proofErr w:type="spellEnd"/>
            <w:r>
              <w:rPr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Медиаторы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 w:rsidRPr="002276C7">
              <w:rPr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Осяева</w:t>
            </w:r>
            <w:proofErr w:type="spellEnd"/>
            <w:r>
              <w:rPr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 w:rsidRPr="002276C7">
              <w:rPr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Зубова Светлана Сергеевна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оциальный педагог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Сыхраннова</w:t>
            </w:r>
            <w:proofErr w:type="spellEnd"/>
            <w:r>
              <w:rPr>
                <w:szCs w:val="28"/>
                <w:lang w:eastAsia="ru-RU"/>
              </w:rPr>
              <w:t xml:space="preserve"> Любовь </w:t>
            </w:r>
          </w:p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Ивановна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 w:rsidRPr="002276C7">
              <w:rPr>
                <w:szCs w:val="28"/>
                <w:lang w:eastAsia="ru-RU"/>
              </w:rPr>
              <w:t>Законный представитель учащегося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ind w:right="-571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Учащиеся – члены </w:t>
            </w:r>
          </w:p>
          <w:p w:rsidR="001B51FA" w:rsidRPr="002276C7" w:rsidRDefault="001B51FA" w:rsidP="001833A8">
            <w:pPr>
              <w:ind w:right="-571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 xml:space="preserve"> школьной </w:t>
            </w:r>
            <w:r>
              <w:rPr>
                <w:b/>
                <w:szCs w:val="28"/>
                <w:lang w:eastAsia="ru-RU"/>
              </w:rPr>
              <w:t xml:space="preserve">службы </w:t>
            </w:r>
            <w:r w:rsidRPr="002276C7">
              <w:rPr>
                <w:b/>
                <w:szCs w:val="28"/>
                <w:lang w:eastAsia="ru-RU"/>
              </w:rPr>
              <w:t>медиации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jc w:val="center"/>
              <w:rPr>
                <w:b/>
                <w:szCs w:val="28"/>
                <w:lang w:eastAsia="ru-RU"/>
              </w:rPr>
            </w:pPr>
            <w:proofErr w:type="gramStart"/>
            <w:r w:rsidRPr="002276C7">
              <w:rPr>
                <w:b/>
                <w:szCs w:val="28"/>
                <w:lang w:eastAsia="ru-RU"/>
              </w:rPr>
              <w:t>(ученик, класс,</w:t>
            </w:r>
            <w:proofErr w:type="gramEnd"/>
          </w:p>
          <w:p w:rsidR="001B51FA" w:rsidRPr="002276C7" w:rsidRDefault="001B51FA" w:rsidP="001833A8">
            <w:pPr>
              <w:ind w:right="-108"/>
              <w:jc w:val="center"/>
              <w:rPr>
                <w:b/>
                <w:szCs w:val="28"/>
                <w:lang w:eastAsia="ru-RU"/>
              </w:rPr>
            </w:pPr>
            <w:r w:rsidRPr="002276C7">
              <w:rPr>
                <w:b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pStyle w:val="a3"/>
              <w:numPr>
                <w:ilvl w:val="0"/>
                <w:numId w:val="1"/>
              </w:num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Колобаева Ангелина</w:t>
            </w:r>
          </w:p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left="-108"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Учащая</w:t>
            </w:r>
            <w:r w:rsidRPr="002276C7">
              <w:rPr>
                <w:szCs w:val="28"/>
                <w:lang w:eastAsia="ru-RU"/>
              </w:rPr>
              <w:t>ся 11 класса, 17 лет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pStyle w:val="a3"/>
              <w:numPr>
                <w:ilvl w:val="0"/>
                <w:numId w:val="1"/>
              </w:num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Тужилина</w:t>
            </w:r>
            <w:proofErr w:type="spellEnd"/>
            <w:r>
              <w:rPr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Учащаяся 11 класса, 17</w:t>
            </w:r>
            <w:r w:rsidRPr="002276C7">
              <w:rPr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pStyle w:val="a3"/>
              <w:numPr>
                <w:ilvl w:val="0"/>
                <w:numId w:val="1"/>
              </w:num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Сорвачёва</w:t>
            </w:r>
            <w:proofErr w:type="spellEnd"/>
            <w:r>
              <w:rPr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410" w:type="dxa"/>
          </w:tcPr>
          <w:p w:rsidR="001B51FA" w:rsidRPr="002276C7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Учащаяся 9 класса, 15</w:t>
            </w:r>
            <w:r w:rsidRPr="002276C7">
              <w:rPr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pStyle w:val="a3"/>
              <w:numPr>
                <w:ilvl w:val="0"/>
                <w:numId w:val="1"/>
              </w:num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Чухнина Кристина </w:t>
            </w:r>
          </w:p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:rsidR="001B51FA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Учащаяся 10 класса, 16</w:t>
            </w:r>
            <w:r w:rsidRPr="002276C7">
              <w:rPr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  <w:tr w:rsidR="001B51FA" w:rsidRPr="002276C7" w:rsidTr="001833A8">
        <w:tc>
          <w:tcPr>
            <w:tcW w:w="425" w:type="dxa"/>
          </w:tcPr>
          <w:p w:rsidR="001B51FA" w:rsidRPr="002276C7" w:rsidRDefault="001B51FA" w:rsidP="001833A8">
            <w:pPr>
              <w:pStyle w:val="a3"/>
              <w:numPr>
                <w:ilvl w:val="0"/>
                <w:numId w:val="1"/>
              </w:num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Поселеннов</w:t>
            </w:r>
            <w:proofErr w:type="spellEnd"/>
            <w:r>
              <w:rPr>
                <w:szCs w:val="28"/>
                <w:lang w:eastAsia="ru-RU"/>
              </w:rPr>
              <w:t xml:space="preserve"> Никита </w:t>
            </w:r>
          </w:p>
          <w:p w:rsidR="001B51FA" w:rsidRDefault="001B51FA" w:rsidP="001833A8">
            <w:pPr>
              <w:ind w:right="-57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Дмитриевич</w:t>
            </w:r>
          </w:p>
        </w:tc>
        <w:tc>
          <w:tcPr>
            <w:tcW w:w="2410" w:type="dxa"/>
          </w:tcPr>
          <w:p w:rsidR="001B51FA" w:rsidRDefault="001B51FA" w:rsidP="001833A8">
            <w:pPr>
              <w:ind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Учащийся 10 класса, 15</w:t>
            </w:r>
            <w:r w:rsidRPr="002276C7">
              <w:rPr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51FA" w:rsidRPr="002276C7" w:rsidRDefault="001B51FA" w:rsidP="001833A8">
            <w:pPr>
              <w:ind w:right="-571"/>
              <w:rPr>
                <w:szCs w:val="28"/>
                <w:lang w:eastAsia="ru-RU"/>
              </w:rPr>
            </w:pPr>
          </w:p>
        </w:tc>
      </w:tr>
    </w:tbl>
    <w:p w:rsidR="001B51FA" w:rsidRDefault="001B51FA" w:rsidP="001B51FA"/>
    <w:p w:rsidR="001B51FA" w:rsidRDefault="001B51FA" w:rsidP="001B51FA"/>
    <w:p w:rsidR="00072796" w:rsidRDefault="00072796"/>
    <w:sectPr w:rsidR="00072796" w:rsidSect="002276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1FA"/>
    <w:rsid w:val="00072796"/>
    <w:rsid w:val="001B51FA"/>
    <w:rsid w:val="00313501"/>
    <w:rsid w:val="00381E34"/>
    <w:rsid w:val="00C87F54"/>
    <w:rsid w:val="00E9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2017-09-26T16:03:00Z</dcterms:created>
  <dcterms:modified xsi:type="dcterms:W3CDTF">2017-09-26T16:09:00Z</dcterms:modified>
</cp:coreProperties>
</file>